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1E0E" w14:textId="77777777" w:rsidR="00BD7446" w:rsidRPr="00E603AD" w:rsidRDefault="00BD7446" w:rsidP="00BD7446">
      <w:pPr>
        <w:jc w:val="center"/>
        <w:rPr>
          <w:rFonts w:ascii="Arial" w:hAnsi="Arial" w:cs="Arial"/>
          <w:b/>
          <w:bCs/>
          <w:color w:val="000000" w:themeColor="text1"/>
          <w:u w:val="single"/>
        </w:rPr>
      </w:pPr>
      <w:r w:rsidRPr="00E603AD">
        <w:rPr>
          <w:rFonts w:ascii="Arial" w:hAnsi="Arial" w:cs="Arial"/>
          <w:b/>
          <w:bCs/>
          <w:color w:val="000000" w:themeColor="text1"/>
          <w:u w:val="single"/>
        </w:rPr>
        <w:t>__________Dress Code__________</w:t>
      </w:r>
    </w:p>
    <w:p w14:paraId="3852EBBC" w14:textId="77777777" w:rsidR="00BD7446" w:rsidRPr="00E603AD" w:rsidRDefault="00BD7446" w:rsidP="00BD7446">
      <w:pPr>
        <w:rPr>
          <w:rFonts w:ascii="Arial" w:hAnsi="Arial" w:cs="Arial"/>
          <w:color w:val="000000" w:themeColor="text1"/>
        </w:rPr>
      </w:pPr>
    </w:p>
    <w:p w14:paraId="602A4D4F" w14:textId="3BA6FEFB" w:rsidR="00BD7446" w:rsidRPr="00E603AD" w:rsidRDefault="00BD7446" w:rsidP="00BD7446">
      <w:pPr>
        <w:rPr>
          <w:rFonts w:ascii="Arial" w:hAnsi="Arial" w:cs="Arial"/>
          <w:color w:val="000000" w:themeColor="text1"/>
        </w:rPr>
      </w:pPr>
      <w:r w:rsidRPr="00E603AD">
        <w:rPr>
          <w:rFonts w:ascii="Arial" w:hAnsi="Arial" w:cs="Arial"/>
          <w:color w:val="000000" w:themeColor="text1"/>
        </w:rPr>
        <w:t xml:space="preserve">School uniforms create a sense </w:t>
      </w:r>
      <w:r w:rsidR="00844A1B">
        <w:rPr>
          <w:rFonts w:ascii="Arial" w:hAnsi="Arial" w:cs="Arial"/>
          <w:color w:val="000000" w:themeColor="text1"/>
        </w:rPr>
        <w:t xml:space="preserve">of </w:t>
      </w:r>
      <w:r w:rsidRPr="00E603AD">
        <w:rPr>
          <w:rFonts w:ascii="Arial" w:hAnsi="Arial" w:cs="Arial"/>
          <w:color w:val="000000" w:themeColor="text1"/>
        </w:rPr>
        <w:t xml:space="preserve">school pride and community.  It is expected that students will come to school wearing clothing that should be neat, appropriately sized, and fully cover undergarments.  Pants are to be worn at the waistline.  Students will wear the complete school uniform from the first day of school until the last day of school.  Uniform inspections will be held on a regular basis. </w:t>
      </w:r>
    </w:p>
    <w:p w14:paraId="51E4AA83" w14:textId="77777777" w:rsidR="00BD7446" w:rsidRPr="00E603AD" w:rsidRDefault="00BD7446" w:rsidP="00BD7446">
      <w:pPr>
        <w:rPr>
          <w:rFonts w:ascii="Arial" w:hAnsi="Arial" w:cs="Arial"/>
          <w:color w:val="000000" w:themeColor="text1"/>
        </w:rPr>
      </w:pPr>
    </w:p>
    <w:p w14:paraId="4C6E431F" w14:textId="77777777" w:rsidR="00BD7446" w:rsidRPr="00E603AD" w:rsidRDefault="00BD7446" w:rsidP="00BD7446">
      <w:pPr>
        <w:rPr>
          <w:rFonts w:ascii="Arial" w:hAnsi="Arial" w:cs="Arial"/>
          <w:b/>
          <w:bCs/>
          <w:color w:val="000000" w:themeColor="text1"/>
        </w:rPr>
      </w:pPr>
      <w:r w:rsidRPr="00E603AD">
        <w:rPr>
          <w:rFonts w:ascii="Arial" w:hAnsi="Arial" w:cs="Arial"/>
          <w:b/>
          <w:bCs/>
          <w:color w:val="000000" w:themeColor="text1"/>
        </w:rPr>
        <w:t>Hair Styles</w:t>
      </w:r>
    </w:p>
    <w:p w14:paraId="3D11ECCE"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 xml:space="preserve">Hairstyles should be neat and pulled back out of the face.  No extreme or “unnatural” dyed hair is permitted.  The administration reserves the right to determine what constitutes a hairstyle that does not follow our dress code.  Students are not permitted to wear hats or hoods in the building.  They are only permitted to wear head coverings for religious purposes.  </w:t>
      </w:r>
    </w:p>
    <w:p w14:paraId="73B66DEE" w14:textId="77777777" w:rsidR="00BD7446" w:rsidRPr="00E603AD" w:rsidRDefault="00BD7446" w:rsidP="00BD7446">
      <w:pPr>
        <w:rPr>
          <w:rFonts w:ascii="Arial" w:hAnsi="Arial" w:cs="Arial"/>
          <w:b/>
          <w:bCs/>
          <w:color w:val="000000" w:themeColor="text1"/>
        </w:rPr>
      </w:pPr>
    </w:p>
    <w:p w14:paraId="38A42E29" w14:textId="77777777" w:rsidR="00BD7446" w:rsidRPr="00E603AD" w:rsidRDefault="00BD7446" w:rsidP="00BD7446">
      <w:pPr>
        <w:rPr>
          <w:rFonts w:ascii="Arial" w:hAnsi="Arial" w:cs="Arial"/>
          <w:b/>
          <w:bCs/>
          <w:color w:val="000000" w:themeColor="text1"/>
        </w:rPr>
      </w:pPr>
      <w:r w:rsidRPr="00E603AD">
        <w:rPr>
          <w:rFonts w:ascii="Arial" w:hAnsi="Arial" w:cs="Arial"/>
          <w:b/>
          <w:bCs/>
          <w:color w:val="000000" w:themeColor="text1"/>
        </w:rPr>
        <w:t>Boys</w:t>
      </w:r>
    </w:p>
    <w:p w14:paraId="0D8BA78D"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The boys’ formal uniform consists of sneakers, dress khaki pants, a belt, and dark blue polo shirt with the CCCS insignia.  These uniforms are required to be worn between October 15</w:t>
      </w:r>
      <w:r w:rsidRPr="00E603AD">
        <w:rPr>
          <w:rFonts w:ascii="Arial" w:hAnsi="Arial" w:cs="Arial"/>
          <w:color w:val="000000" w:themeColor="text1"/>
          <w:vertAlign w:val="superscript"/>
        </w:rPr>
        <w:t>th</w:t>
      </w:r>
      <w:r w:rsidRPr="00E603AD">
        <w:rPr>
          <w:rFonts w:ascii="Arial" w:hAnsi="Arial" w:cs="Arial"/>
          <w:color w:val="000000" w:themeColor="text1"/>
        </w:rPr>
        <w:t xml:space="preserve"> and April 15</w:t>
      </w:r>
      <w:r w:rsidRPr="00E603AD">
        <w:rPr>
          <w:rFonts w:ascii="Arial" w:hAnsi="Arial" w:cs="Arial"/>
          <w:color w:val="000000" w:themeColor="text1"/>
          <w:vertAlign w:val="superscript"/>
        </w:rPr>
        <w:t>th</w:t>
      </w:r>
      <w:r w:rsidRPr="00E603AD">
        <w:rPr>
          <w:rFonts w:ascii="Arial" w:hAnsi="Arial" w:cs="Arial"/>
          <w:color w:val="000000" w:themeColor="text1"/>
        </w:rPr>
        <w:t xml:space="preserve">.  They can be purchased from uniform stores such as KO Sporting Goods, Triple Play, Mr. Tees, or Flynn &amp; O’Hara.  No jeans or cargo pants are allowed.  </w:t>
      </w:r>
    </w:p>
    <w:p w14:paraId="41A778BB" w14:textId="77777777" w:rsidR="00BD7446" w:rsidRPr="00E603AD" w:rsidRDefault="00BD7446" w:rsidP="00BD7446">
      <w:pPr>
        <w:rPr>
          <w:rFonts w:ascii="Arial" w:hAnsi="Arial" w:cs="Arial"/>
          <w:color w:val="000000" w:themeColor="text1"/>
        </w:rPr>
      </w:pPr>
    </w:p>
    <w:p w14:paraId="50CF73BA"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The boys’ summer uniform consists of sneakers, khaki dress shorts, and dark blue polo shirt with the CCCS insignia.  Students are allowed to wear this uniform instead of the formal uniform until October 15</w:t>
      </w:r>
      <w:r w:rsidRPr="00E603AD">
        <w:rPr>
          <w:rFonts w:ascii="Arial" w:hAnsi="Arial" w:cs="Arial"/>
          <w:color w:val="000000" w:themeColor="text1"/>
          <w:vertAlign w:val="superscript"/>
        </w:rPr>
        <w:t>th</w:t>
      </w:r>
      <w:r w:rsidRPr="00E603AD">
        <w:rPr>
          <w:rFonts w:ascii="Arial" w:hAnsi="Arial" w:cs="Arial"/>
          <w:color w:val="000000" w:themeColor="text1"/>
        </w:rPr>
        <w:t xml:space="preserve"> and after April 15</w:t>
      </w:r>
      <w:r w:rsidRPr="00E603AD">
        <w:rPr>
          <w:rFonts w:ascii="Arial" w:hAnsi="Arial" w:cs="Arial"/>
          <w:color w:val="000000" w:themeColor="text1"/>
          <w:vertAlign w:val="superscript"/>
        </w:rPr>
        <w:t>th</w:t>
      </w:r>
      <w:r w:rsidRPr="00E603AD">
        <w:rPr>
          <w:rFonts w:ascii="Arial" w:hAnsi="Arial" w:cs="Arial"/>
          <w:color w:val="000000" w:themeColor="text1"/>
        </w:rPr>
        <w:t xml:space="preserve">.  </w:t>
      </w:r>
    </w:p>
    <w:p w14:paraId="4DE65784" w14:textId="77777777" w:rsidR="00BD7446" w:rsidRPr="00E603AD" w:rsidRDefault="00BD7446" w:rsidP="00BD7446">
      <w:pPr>
        <w:rPr>
          <w:rFonts w:ascii="Arial" w:hAnsi="Arial" w:cs="Arial"/>
          <w:color w:val="000000" w:themeColor="text1"/>
        </w:rPr>
      </w:pPr>
    </w:p>
    <w:p w14:paraId="18B85393" w14:textId="77777777" w:rsidR="00BD7446" w:rsidRPr="00E603AD" w:rsidRDefault="00BD7446" w:rsidP="00BD7446">
      <w:pPr>
        <w:rPr>
          <w:rFonts w:ascii="Arial" w:hAnsi="Arial" w:cs="Arial"/>
          <w:b/>
          <w:bCs/>
          <w:color w:val="000000" w:themeColor="text1"/>
        </w:rPr>
      </w:pPr>
      <w:r w:rsidRPr="00E603AD">
        <w:rPr>
          <w:rFonts w:ascii="Arial" w:hAnsi="Arial" w:cs="Arial"/>
          <w:b/>
          <w:bCs/>
          <w:color w:val="000000" w:themeColor="text1"/>
        </w:rPr>
        <w:t>Girls</w:t>
      </w:r>
    </w:p>
    <w:p w14:paraId="726AE21A"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The girls’ formal uniform consists of sneakers, navy blue khaki pants, a belt, and light blue polo shirt with the CCCS insignia.  These uniforms are required to be worn between October 15</w:t>
      </w:r>
      <w:r w:rsidRPr="00E603AD">
        <w:rPr>
          <w:rFonts w:ascii="Arial" w:hAnsi="Arial" w:cs="Arial"/>
          <w:color w:val="000000" w:themeColor="text1"/>
          <w:vertAlign w:val="superscript"/>
        </w:rPr>
        <w:t>th</w:t>
      </w:r>
      <w:r w:rsidRPr="00E603AD">
        <w:rPr>
          <w:rFonts w:ascii="Arial" w:hAnsi="Arial" w:cs="Arial"/>
          <w:color w:val="000000" w:themeColor="text1"/>
        </w:rPr>
        <w:t xml:space="preserve"> and April 15</w:t>
      </w:r>
      <w:r w:rsidRPr="00E603AD">
        <w:rPr>
          <w:rFonts w:ascii="Arial" w:hAnsi="Arial" w:cs="Arial"/>
          <w:color w:val="000000" w:themeColor="text1"/>
          <w:vertAlign w:val="superscript"/>
        </w:rPr>
        <w:t>th</w:t>
      </w:r>
      <w:r w:rsidRPr="00E603AD">
        <w:rPr>
          <w:rFonts w:ascii="Arial" w:hAnsi="Arial" w:cs="Arial"/>
          <w:color w:val="000000" w:themeColor="text1"/>
        </w:rPr>
        <w:t xml:space="preserve">.  They can be purchased from uniform stores such as KO Sporting Goods, Triple Play, Mr. Tees, or Flynn &amp; O’Hara.  No jeans or cargo pants are allowed.  </w:t>
      </w:r>
    </w:p>
    <w:p w14:paraId="0970E607" w14:textId="77777777" w:rsidR="00BD7446" w:rsidRPr="00E603AD" w:rsidRDefault="00BD7446" w:rsidP="00BD7446">
      <w:pPr>
        <w:rPr>
          <w:rFonts w:ascii="Arial" w:hAnsi="Arial" w:cs="Arial"/>
          <w:color w:val="000000" w:themeColor="text1"/>
        </w:rPr>
      </w:pPr>
    </w:p>
    <w:p w14:paraId="4B354148"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The girls’ summer uniform consists of sneakers, navy blue khaki dress shorts, and light blue polo shirt with the CCCS insignia.  Students are allowed to wear this uniform instead of the formal uniform until October 15</w:t>
      </w:r>
      <w:r w:rsidRPr="00E603AD">
        <w:rPr>
          <w:rFonts w:ascii="Arial" w:hAnsi="Arial" w:cs="Arial"/>
          <w:color w:val="000000" w:themeColor="text1"/>
          <w:vertAlign w:val="superscript"/>
        </w:rPr>
        <w:t>th</w:t>
      </w:r>
      <w:r w:rsidRPr="00E603AD">
        <w:rPr>
          <w:rFonts w:ascii="Arial" w:hAnsi="Arial" w:cs="Arial"/>
          <w:color w:val="000000" w:themeColor="text1"/>
        </w:rPr>
        <w:t xml:space="preserve"> and after April 15</w:t>
      </w:r>
      <w:r w:rsidRPr="00E603AD">
        <w:rPr>
          <w:rFonts w:ascii="Arial" w:hAnsi="Arial" w:cs="Arial"/>
          <w:color w:val="000000" w:themeColor="text1"/>
          <w:vertAlign w:val="superscript"/>
        </w:rPr>
        <w:t>th</w:t>
      </w:r>
      <w:r w:rsidRPr="00E603AD">
        <w:rPr>
          <w:rFonts w:ascii="Arial" w:hAnsi="Arial" w:cs="Arial"/>
          <w:color w:val="000000" w:themeColor="text1"/>
        </w:rPr>
        <w:t xml:space="preserve">.  </w:t>
      </w:r>
    </w:p>
    <w:p w14:paraId="55163D79" w14:textId="77777777" w:rsidR="00BD7446" w:rsidRPr="00E603AD" w:rsidRDefault="00BD7446" w:rsidP="00BD7446">
      <w:pPr>
        <w:rPr>
          <w:rFonts w:ascii="Arial" w:hAnsi="Arial" w:cs="Arial"/>
          <w:b/>
          <w:bCs/>
          <w:color w:val="000000" w:themeColor="text1"/>
        </w:rPr>
      </w:pPr>
    </w:p>
    <w:p w14:paraId="51412E63" w14:textId="77777777" w:rsidR="00BD7446" w:rsidRPr="00E603AD" w:rsidRDefault="00BD7446" w:rsidP="00BD7446">
      <w:pPr>
        <w:rPr>
          <w:rFonts w:ascii="Arial" w:hAnsi="Arial" w:cs="Arial"/>
          <w:b/>
          <w:bCs/>
          <w:color w:val="000000" w:themeColor="text1"/>
        </w:rPr>
      </w:pPr>
      <w:r w:rsidRPr="00E603AD">
        <w:rPr>
          <w:rFonts w:ascii="Arial" w:hAnsi="Arial" w:cs="Arial"/>
          <w:b/>
          <w:bCs/>
          <w:color w:val="000000" w:themeColor="text1"/>
        </w:rPr>
        <w:t>Gym Uniform – Boys and Girls</w:t>
      </w:r>
    </w:p>
    <w:p w14:paraId="4C9D673A"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 xml:space="preserve">The gym uniform consists of navy blue sweat pants (or mesh shorts during Summer Uniform months) with the CCCS insignia, gray tee shirt with the CCCS insignia and sneakers.  Students may also wear a gray or navy sweatshirt with the CCCS insignia.  </w:t>
      </w:r>
      <w:r w:rsidRPr="00E603AD">
        <w:rPr>
          <w:rFonts w:ascii="Arial" w:hAnsi="Arial" w:cs="Arial"/>
          <w:color w:val="000000" w:themeColor="text1"/>
        </w:rPr>
        <w:lastRenderedPageBreak/>
        <w:t xml:space="preserve">All gym clothing must have the CCCS insignia on it.  If a student is unable to wear the gym uniform, then that student must come to school in their regular school uniform.  Noncompliance with these regulations will warrant a uniform warning.  Three warnings will warrant a demerit.  </w:t>
      </w:r>
    </w:p>
    <w:p w14:paraId="4D8DFF0D" w14:textId="77777777" w:rsidR="00BD7446" w:rsidRPr="00E603AD" w:rsidRDefault="00BD7446" w:rsidP="00BD7446">
      <w:pPr>
        <w:rPr>
          <w:rFonts w:ascii="Arial" w:hAnsi="Arial" w:cs="Arial"/>
          <w:color w:val="000000" w:themeColor="text1"/>
        </w:rPr>
      </w:pPr>
    </w:p>
    <w:p w14:paraId="5B7E6D8A" w14:textId="77777777" w:rsidR="00BD7446" w:rsidRPr="00E603AD" w:rsidRDefault="00BD7446" w:rsidP="00BD7446">
      <w:pPr>
        <w:rPr>
          <w:rFonts w:ascii="Arial" w:hAnsi="Arial" w:cs="Arial"/>
          <w:b/>
          <w:bCs/>
          <w:color w:val="000000" w:themeColor="text1"/>
        </w:rPr>
      </w:pPr>
      <w:r w:rsidRPr="00E603AD">
        <w:rPr>
          <w:rFonts w:ascii="Arial" w:hAnsi="Arial" w:cs="Arial"/>
          <w:b/>
          <w:bCs/>
          <w:color w:val="000000" w:themeColor="text1"/>
        </w:rPr>
        <w:t>Jewelry/Accessories</w:t>
      </w:r>
    </w:p>
    <w:p w14:paraId="1C3D1C7B" w14:textId="77777777" w:rsidR="00BD7446" w:rsidRPr="00E603AD" w:rsidRDefault="00BD7446" w:rsidP="00BD7446">
      <w:pPr>
        <w:rPr>
          <w:rFonts w:ascii="Arial" w:hAnsi="Arial" w:cs="Arial"/>
          <w:color w:val="000000" w:themeColor="text1"/>
        </w:rPr>
      </w:pPr>
      <w:r w:rsidRPr="00E603AD">
        <w:rPr>
          <w:rFonts w:ascii="Arial" w:hAnsi="Arial" w:cs="Arial"/>
          <w:color w:val="000000" w:themeColor="text1"/>
        </w:rPr>
        <w:t xml:space="preserve">The only jewelry permitted are post earrings in each ear and a watch.  Children are asked to leave all rings and other type of jewelry at home.  No nose jewelry, eye brow, or tongue jewelry is permitted.  Visible tattoos are not permitted.  </w:t>
      </w:r>
    </w:p>
    <w:p w14:paraId="6F7A49E3" w14:textId="77777777" w:rsidR="00BD7446" w:rsidRPr="00E603AD" w:rsidRDefault="00BD7446" w:rsidP="00BD7446">
      <w:pPr>
        <w:rPr>
          <w:rFonts w:ascii="Arial" w:hAnsi="Arial" w:cs="Arial"/>
          <w:b/>
          <w:bCs/>
          <w:color w:val="000000" w:themeColor="text1"/>
          <w:u w:val="single"/>
        </w:rPr>
      </w:pPr>
    </w:p>
    <w:p w14:paraId="6272C967" w14:textId="77777777" w:rsidR="00AA4394" w:rsidRDefault="00AA4394"/>
    <w:sectPr w:rsidR="00AA4394" w:rsidSect="0094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46"/>
    <w:rsid w:val="00844A1B"/>
    <w:rsid w:val="009422DC"/>
    <w:rsid w:val="00AA4394"/>
    <w:rsid w:val="00BD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38B22"/>
  <w15:chartTrackingRefBased/>
  <w15:docId w15:val="{4FA30E44-5654-FC42-82F7-00D0BCDC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6"/>
    <w:pPr>
      <w:spacing w:after="8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Elia</dc:creator>
  <cp:keywords/>
  <dc:description/>
  <cp:lastModifiedBy>Anthony Elia</cp:lastModifiedBy>
  <cp:revision>2</cp:revision>
  <dcterms:created xsi:type="dcterms:W3CDTF">2021-07-16T14:52:00Z</dcterms:created>
  <dcterms:modified xsi:type="dcterms:W3CDTF">2021-07-16T16:54:00Z</dcterms:modified>
</cp:coreProperties>
</file>